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9C3C66" w:rsidTr="008A09AE">
        <w:tc>
          <w:tcPr>
            <w:tcW w:w="2127" w:type="dxa"/>
          </w:tcPr>
          <w:p w:rsidR="00C77A81" w:rsidRPr="009C3C66" w:rsidRDefault="009C3C6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9C3C66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9C3C66" w:rsidRDefault="009C3C66" w:rsidP="00A120F7">
            <w:pPr>
              <w:rPr>
                <w:rFonts w:ascii="Arial Narrow" w:hAnsi="Arial Narrow"/>
                <w:sz w:val="22"/>
                <w:szCs w:val="22"/>
              </w:rPr>
            </w:pPr>
            <w:r w:rsidRPr="009C3C66">
              <w:rPr>
                <w:rStyle w:val="txtbold"/>
                <w:rFonts w:ascii="Arial Narrow" w:hAnsi="Arial Narrow"/>
                <w:sz w:val="22"/>
                <w:szCs w:val="22"/>
              </w:rPr>
              <w:t>490/2023-TERMO DE COLABORAÇÃO-SEAGRI</w:t>
            </w:r>
          </w:p>
        </w:tc>
      </w:tr>
      <w:tr w:rsidR="007F34D0" w:rsidRPr="009C3C66" w:rsidTr="008A09AE">
        <w:tc>
          <w:tcPr>
            <w:tcW w:w="2127" w:type="dxa"/>
          </w:tcPr>
          <w:p w:rsidR="007F34D0" w:rsidRPr="009C3C66" w:rsidRDefault="009C3C6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9C3C66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9C3C66" w:rsidRDefault="009C3C66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C3C66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9C3C66" w:rsidTr="00A65DF9">
        <w:tc>
          <w:tcPr>
            <w:tcW w:w="2127" w:type="dxa"/>
          </w:tcPr>
          <w:p w:rsidR="008A09AE" w:rsidRPr="009C3C66" w:rsidRDefault="009C3C66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9C3C66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9C3C66" w:rsidRDefault="009C3C66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9C3C66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9C3C66" w:rsidTr="008A09AE">
        <w:tc>
          <w:tcPr>
            <w:tcW w:w="2127" w:type="dxa"/>
          </w:tcPr>
          <w:p w:rsidR="00144AAE" w:rsidRPr="009C3C66" w:rsidRDefault="009C3C6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9C3C66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9C3C66" w:rsidRDefault="009C3C66" w:rsidP="00401EE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9C3C66">
              <w:rPr>
                <w:rStyle w:val="whitespacewrap"/>
                <w:rFonts w:ascii="Arial Narrow" w:hAnsi="Arial Narrow"/>
                <w:sz w:val="22"/>
                <w:szCs w:val="22"/>
              </w:rPr>
              <w:t>DEPUTADA MARIA MENDONÇA</w:t>
            </w:r>
          </w:p>
        </w:tc>
      </w:tr>
      <w:tr w:rsidR="00C77A81" w:rsidRPr="009C3C66" w:rsidTr="008A09AE">
        <w:tc>
          <w:tcPr>
            <w:tcW w:w="2127" w:type="dxa"/>
          </w:tcPr>
          <w:p w:rsidR="00C77A81" w:rsidRPr="009C3C66" w:rsidRDefault="009C3C6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9C3C66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9C3C66" w:rsidRDefault="009C3C66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9C3C66">
              <w:rPr>
                <w:rFonts w:ascii="Arial Narrow" w:hAnsi="Arial Narrow"/>
                <w:sz w:val="22"/>
                <w:szCs w:val="22"/>
              </w:rPr>
              <w:t>SINDICATO DOS TRABALHADORES RURAIS AGRICULTORES E AGRICULTORAS FAMILIARES DE ITABAIANA SERGIPE</w:t>
            </w:r>
          </w:p>
        </w:tc>
      </w:tr>
      <w:tr w:rsidR="00B527A6" w:rsidRPr="009C3C66" w:rsidTr="008A09AE">
        <w:tc>
          <w:tcPr>
            <w:tcW w:w="2127" w:type="dxa"/>
          </w:tcPr>
          <w:p w:rsidR="00B527A6" w:rsidRPr="009C3C66" w:rsidRDefault="009C3C6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9C3C66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9C3C66" w:rsidRDefault="009C3C66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9C3C66">
              <w:rPr>
                <w:rFonts w:ascii="Arial Narrow" w:hAnsi="Arial Narrow"/>
                <w:sz w:val="22"/>
                <w:szCs w:val="22"/>
              </w:rPr>
              <w:t>13.101.670/0001-46</w:t>
            </w:r>
          </w:p>
        </w:tc>
      </w:tr>
      <w:tr w:rsidR="00B527A6" w:rsidRPr="009C3C66" w:rsidTr="008A09AE">
        <w:tc>
          <w:tcPr>
            <w:tcW w:w="2127" w:type="dxa"/>
          </w:tcPr>
          <w:p w:rsidR="00B527A6" w:rsidRPr="009C3C66" w:rsidRDefault="009C3C6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9C3C66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9C3C66" w:rsidRDefault="009C3C66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9C3C66">
              <w:rPr>
                <w:rFonts w:ascii="Arial Narrow" w:hAnsi="Arial Narrow"/>
                <w:sz w:val="22"/>
                <w:szCs w:val="22"/>
              </w:rPr>
              <w:t>RUA SÃO PAULO, Nº 68, CENTRO, EM ITABAIANA/SE, CEP: 49.500-001</w:t>
            </w:r>
          </w:p>
        </w:tc>
      </w:tr>
      <w:tr w:rsidR="00C77A81" w:rsidRPr="009C3C66" w:rsidTr="008A09AE">
        <w:tc>
          <w:tcPr>
            <w:tcW w:w="2127" w:type="dxa"/>
          </w:tcPr>
          <w:p w:rsidR="00C77A81" w:rsidRPr="009C3C66" w:rsidRDefault="009C3C6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9C3C66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9C3C66" w:rsidRDefault="009C3C66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9C3C66">
              <w:rPr>
                <w:rFonts w:ascii="Arial Narrow" w:hAnsi="Arial Narrow"/>
                <w:sz w:val="22"/>
                <w:szCs w:val="22"/>
              </w:rPr>
              <w:t>ITABAIANA</w:t>
            </w:r>
          </w:p>
        </w:tc>
      </w:tr>
      <w:tr w:rsidR="00B527A6" w:rsidRPr="009C3C66" w:rsidTr="008A09AE">
        <w:tc>
          <w:tcPr>
            <w:tcW w:w="2127" w:type="dxa"/>
          </w:tcPr>
          <w:p w:rsidR="00B527A6" w:rsidRPr="009C3C66" w:rsidRDefault="009C3C6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9C3C66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9C3C66" w:rsidRDefault="009C3C66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9C3C66">
              <w:rPr>
                <w:rFonts w:ascii="Arial Narrow" w:hAnsi="Arial Narrow"/>
                <w:sz w:val="22"/>
                <w:szCs w:val="22"/>
              </w:rPr>
              <w:t>APOIO FINANCEIRO PARA DESPESAS DE CUSTEIO DA ENTIDADE</w:t>
            </w:r>
          </w:p>
        </w:tc>
      </w:tr>
      <w:tr w:rsidR="00101C4D" w:rsidRPr="009C3C66" w:rsidTr="008A09AE">
        <w:tc>
          <w:tcPr>
            <w:tcW w:w="2127" w:type="dxa"/>
          </w:tcPr>
          <w:p w:rsidR="00101C4D" w:rsidRPr="009C3C66" w:rsidRDefault="009C3C6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9C3C66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9C3C66" w:rsidRDefault="009C3C66" w:rsidP="005616C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C3C66">
              <w:rPr>
                <w:rFonts w:ascii="Arial Narrow" w:hAnsi="Arial Narrow"/>
                <w:sz w:val="22"/>
                <w:szCs w:val="22"/>
              </w:rPr>
              <w:t>PARECER JURÍDICO/PGE Nº 3451/2023</w:t>
            </w:r>
          </w:p>
        </w:tc>
      </w:tr>
      <w:tr w:rsidR="00790057" w:rsidRPr="009C3C66" w:rsidTr="008A09AE">
        <w:tc>
          <w:tcPr>
            <w:tcW w:w="2127" w:type="dxa"/>
          </w:tcPr>
          <w:p w:rsidR="00790057" w:rsidRPr="009C3C66" w:rsidRDefault="009C3C6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9C3C66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9C3C66" w:rsidRDefault="009C3C66" w:rsidP="00A120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C3C66">
              <w:rPr>
                <w:rFonts w:ascii="Arial Narrow" w:hAnsi="Arial Narrow"/>
                <w:sz w:val="22"/>
                <w:szCs w:val="22"/>
              </w:rPr>
              <w:t>R$ 30.000,00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</w:t>
      </w:r>
      <w:r>
        <w:rPr>
          <w:color w:val="000000"/>
          <w:lang w:eastAsia="pt-BR"/>
        </w:rPr>
        <w:lastRenderedPageBreak/>
        <w:t xml:space="preserve">de colaboração (ou de fomento) com verba oriunda de emenda parlamentar 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reconhecer,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r>
        <w:rPr>
          <w:rFonts w:eastAsia="Calibri"/>
          <w:lang w:eastAsia="en-US"/>
        </w:rPr>
        <w:t xml:space="preserve">a presente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07" w:rsidRDefault="002B1507">
      <w:r>
        <w:separator/>
      </w:r>
    </w:p>
  </w:endnote>
  <w:endnote w:type="continuationSeparator" w:id="0">
    <w:p w:rsidR="002B1507" w:rsidRDefault="002B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07" w:rsidRDefault="002B1507">
      <w:r>
        <w:separator/>
      </w:r>
    </w:p>
  </w:footnote>
  <w:footnote w:type="continuationSeparator" w:id="0">
    <w:p w:rsidR="002B1507" w:rsidRDefault="002B1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35pt" o:ole="">
          <v:imagedata r:id="rId1" o:title=""/>
        </v:shape>
        <o:OLEObject Type="Embed" ProgID="CorelPhotoPaint.Image.12" ShapeID="_x0000_i1025" DrawAspect="Content" ObjectID="_1756025686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1507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1F3C"/>
    <w:rsid w:val="009C3C66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A7A1F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086B6-2E12-4F7B-B391-9AAF9921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1250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2023-09-12T14:54:00Z</dcterms:created>
  <dcterms:modified xsi:type="dcterms:W3CDTF">2023-09-12T15:08:00Z</dcterms:modified>
</cp:coreProperties>
</file>