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00250F">
        <w:rPr>
          <w:rFonts w:ascii="Arial Narrow" w:hAnsi="Arial Narrow"/>
          <w:b/>
          <w:szCs w:val="24"/>
        </w:rPr>
        <w:t>23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7A3A10">
        <w:rPr>
          <w:rFonts w:ascii="Arial Narrow" w:hAnsi="Arial Narrow"/>
          <w:b/>
          <w:szCs w:val="24"/>
        </w:rPr>
        <w:t>2</w:t>
      </w:r>
      <w:r w:rsidR="005C4052">
        <w:rPr>
          <w:rFonts w:ascii="Arial Narrow" w:hAnsi="Arial Narrow"/>
          <w:b/>
          <w:szCs w:val="24"/>
        </w:rPr>
        <w:t>47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5E7267">
        <w:rPr>
          <w:rFonts w:ascii="Arial Narrow" w:hAnsi="Arial Narrow"/>
          <w:b/>
          <w:szCs w:val="24"/>
        </w:rPr>
        <w:t>2894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7A3A10">
        <w:rPr>
          <w:rFonts w:ascii="Arial Narrow" w:hAnsi="Arial Narrow"/>
          <w:b/>
          <w:szCs w:val="24"/>
        </w:rPr>
        <w:t xml:space="preserve"> </w:t>
      </w:r>
      <w:r w:rsidR="007A3A10" w:rsidRPr="007A3A10">
        <w:rPr>
          <w:rFonts w:ascii="Arial Narrow" w:hAnsi="Arial Narrow" w:cs="T3Font_0"/>
          <w:b/>
          <w:szCs w:val="24"/>
          <w:lang w:eastAsia="pt-BR"/>
        </w:rPr>
        <w:t>DE</w:t>
      </w:r>
      <w:r w:rsidR="005C4052">
        <w:rPr>
          <w:rFonts w:ascii="Arial Narrow" w:hAnsi="Arial Narrow" w:cs="T3Font_0"/>
          <w:b/>
          <w:szCs w:val="24"/>
          <w:lang w:eastAsia="pt-BR"/>
        </w:rPr>
        <w:t xml:space="preserve"> MORADORES</w:t>
      </w:r>
      <w:r w:rsidR="004D5F7C">
        <w:rPr>
          <w:rFonts w:ascii="Arial Narrow" w:hAnsi="Arial Narrow" w:cs="T3Font_0"/>
          <w:b/>
          <w:szCs w:val="24"/>
          <w:lang w:eastAsia="pt-BR"/>
        </w:rPr>
        <w:t xml:space="preserve"> DO POVOADO CANDEIAS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C14838" w:rsidRPr="007A3A10">
        <w:rPr>
          <w:rFonts w:ascii="Arial Narrow" w:hAnsi="Arial Narrow"/>
          <w:b/>
          <w:bCs/>
          <w:caps/>
          <w:szCs w:val="24"/>
        </w:rPr>
        <w:t>A</w:t>
      </w:r>
      <w:r w:rsidR="00C14838" w:rsidRPr="007A3A10">
        <w:rPr>
          <w:rFonts w:ascii="Arial Narrow" w:hAnsi="Arial Narrow"/>
          <w:b/>
          <w:szCs w:val="24"/>
        </w:rPr>
        <w:t>SSOCIAÇÃO</w:t>
      </w:r>
      <w:r w:rsidR="00C14838">
        <w:rPr>
          <w:rFonts w:ascii="Arial Narrow" w:hAnsi="Arial Narrow"/>
          <w:b/>
          <w:szCs w:val="24"/>
        </w:rPr>
        <w:t xml:space="preserve"> </w:t>
      </w:r>
      <w:r w:rsidR="00C14838" w:rsidRPr="007A3A10">
        <w:rPr>
          <w:rFonts w:ascii="Arial Narrow" w:hAnsi="Arial Narrow" w:cs="T3Font_0"/>
          <w:b/>
          <w:szCs w:val="24"/>
          <w:lang w:eastAsia="pt-BR"/>
        </w:rPr>
        <w:t>DE</w:t>
      </w:r>
      <w:r w:rsidR="00C14838">
        <w:rPr>
          <w:rFonts w:ascii="Arial Narrow" w:hAnsi="Arial Narrow" w:cs="T3Font_0"/>
          <w:b/>
          <w:szCs w:val="24"/>
          <w:lang w:eastAsia="pt-BR"/>
        </w:rPr>
        <w:t xml:space="preserve"> MORADORES DO POVOADO CANDEIAS</w:t>
      </w:r>
      <w:r w:rsidR="00F51E30">
        <w:rPr>
          <w:rFonts w:ascii="Arial Narrow" w:hAnsi="Arial Narrow"/>
          <w:szCs w:val="24"/>
        </w:rPr>
        <w:t xml:space="preserve">, CNPJ/MF nº </w:t>
      </w:r>
      <w:r w:rsidR="00C14838">
        <w:rPr>
          <w:rFonts w:ascii="Arial Narrow" w:hAnsi="Arial Narrow"/>
          <w:szCs w:val="24"/>
        </w:rPr>
        <w:t>32.777.419/0001-40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 xml:space="preserve">no </w:t>
      </w:r>
      <w:r w:rsidR="00F51E30">
        <w:rPr>
          <w:rFonts w:ascii="Arial Narrow" w:hAnsi="Arial Narrow"/>
          <w:szCs w:val="24"/>
        </w:rPr>
        <w:t>Povoado</w:t>
      </w:r>
      <w:r w:rsidR="00306AD2">
        <w:rPr>
          <w:rFonts w:ascii="Arial Narrow" w:hAnsi="Arial Narrow"/>
          <w:szCs w:val="24"/>
        </w:rPr>
        <w:t xml:space="preserve"> </w:t>
      </w:r>
      <w:r w:rsidR="00C14838">
        <w:rPr>
          <w:rFonts w:ascii="Arial Narrow" w:hAnsi="Arial Narrow"/>
          <w:szCs w:val="24"/>
        </w:rPr>
        <w:t>Cadeias, s/n</w:t>
      </w:r>
      <w:r w:rsidR="00306AD2">
        <w:rPr>
          <w:rFonts w:ascii="Arial Narrow" w:hAnsi="Arial Narrow"/>
          <w:szCs w:val="24"/>
        </w:rPr>
        <w:t xml:space="preserve">, </w:t>
      </w:r>
      <w:r w:rsidR="00F51E30">
        <w:rPr>
          <w:rFonts w:ascii="Arial Narrow" w:hAnsi="Arial Narrow"/>
          <w:szCs w:val="24"/>
        </w:rPr>
        <w:t xml:space="preserve">Zona Rural do município de </w:t>
      </w:r>
      <w:r w:rsidR="00C14838">
        <w:rPr>
          <w:rFonts w:ascii="Arial Narrow" w:hAnsi="Arial Narrow"/>
          <w:szCs w:val="24"/>
        </w:rPr>
        <w:t>Moita Bonita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C14838">
        <w:rPr>
          <w:rFonts w:ascii="Arial Narrow" w:hAnsi="Arial Narrow"/>
          <w:szCs w:val="24"/>
        </w:rPr>
        <w:t>560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916F42">
        <w:rPr>
          <w:rFonts w:ascii="Arial Narrow" w:hAnsi="Arial Narrow"/>
          <w:b/>
          <w:szCs w:val="24"/>
        </w:rPr>
        <w:t xml:space="preserve">JOSÉ OSCAR DOS </w:t>
      </w:r>
      <w:proofErr w:type="gramStart"/>
      <w:r w:rsidR="00916F42">
        <w:rPr>
          <w:rFonts w:ascii="Arial Narrow" w:hAnsi="Arial Narrow"/>
          <w:b/>
          <w:szCs w:val="24"/>
        </w:rPr>
        <w:t>SANTOS NETO</w:t>
      </w:r>
      <w:proofErr w:type="gramEnd"/>
      <w:r w:rsidRPr="000E653C">
        <w:rPr>
          <w:rFonts w:ascii="Arial Narrow" w:hAnsi="Arial Narrow"/>
          <w:szCs w:val="24"/>
        </w:rPr>
        <w:t xml:space="preserve">, CPF </w:t>
      </w:r>
      <w:r w:rsidR="00916F42">
        <w:rPr>
          <w:rFonts w:ascii="Arial Narrow" w:hAnsi="Arial Narrow"/>
          <w:szCs w:val="24"/>
        </w:rPr>
        <w:t>086.002.745-75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916F42">
        <w:rPr>
          <w:rFonts w:ascii="Arial Narrow" w:hAnsi="Arial Narrow"/>
          <w:b/>
          <w:szCs w:val="24"/>
        </w:rPr>
        <w:t>MAGNA CÉLIA DE LIMA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916F42">
        <w:rPr>
          <w:rFonts w:ascii="Arial Narrow" w:hAnsi="Arial Narrow"/>
          <w:szCs w:val="24"/>
        </w:rPr>
        <w:t>028.256.495-03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D00B60" w:rsidRPr="008474F1" w:rsidRDefault="00D00B60" w:rsidP="00D00B60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às disposições da Constituição Federal, </w:t>
      </w:r>
      <w:r w:rsidRPr="007F1AE9">
        <w:rPr>
          <w:rFonts w:ascii="Arial Narrow" w:hAnsi="Arial Narrow"/>
          <w:szCs w:val="24"/>
        </w:rPr>
        <w:t>da Lei. 13.019/2014</w:t>
      </w:r>
      <w:r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>
        <w:rPr>
          <w:rFonts w:ascii="Arial Narrow" w:hAnsi="Arial Narrow"/>
          <w:szCs w:val="24"/>
        </w:rPr>
        <w:t>, subsidiariamente, pela</w:t>
      </w:r>
      <w:r w:rsidRPr="007F1AE9">
        <w:rPr>
          <w:rFonts w:ascii="Arial Narrow" w:hAnsi="Arial Narrow"/>
          <w:szCs w:val="24"/>
        </w:rPr>
        <w:t xml:space="preserve"> Lei </w:t>
      </w:r>
      <w:r>
        <w:rPr>
          <w:rFonts w:ascii="Arial Narrow" w:hAnsi="Arial Narrow"/>
          <w:szCs w:val="24"/>
        </w:rPr>
        <w:t>14.133/2021, mediante as 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implementação do Plano de </w:t>
      </w:r>
      <w:r w:rsidR="005D2A85">
        <w:rPr>
          <w:rFonts w:ascii="Arial Narrow" w:hAnsi="Arial Narrow"/>
          <w:szCs w:val="24"/>
        </w:rPr>
        <w:t>Trabalho da Emenda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 xml:space="preserve">positiva </w:t>
      </w:r>
      <w:r w:rsidR="00D96A31">
        <w:rPr>
          <w:rFonts w:ascii="Arial Narrow" w:hAnsi="Arial Narrow"/>
          <w:szCs w:val="24"/>
        </w:rPr>
        <w:t xml:space="preserve">cujo objeto é </w:t>
      </w:r>
      <w:r w:rsidR="005E7267">
        <w:rPr>
          <w:rFonts w:ascii="Arial Narrow" w:hAnsi="Arial Narrow"/>
          <w:b/>
          <w:szCs w:val="24"/>
        </w:rPr>
        <w:t>LOCAÇÃO DE HORAS MÁQUINA/TRATOR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C766FC">
        <w:rPr>
          <w:rFonts w:ascii="Arial Narrow" w:hAnsi="Arial Narrow"/>
          <w:b/>
          <w:szCs w:val="24"/>
        </w:rPr>
        <w:t>4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C766FC">
        <w:rPr>
          <w:rFonts w:ascii="Arial Narrow" w:hAnsi="Arial Narrow"/>
          <w:b/>
          <w:szCs w:val="24"/>
        </w:rPr>
        <w:t xml:space="preserve">quarenta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E6475A">
        <w:rPr>
          <w:rFonts w:ascii="Arial Narrow" w:hAnsi="Arial Narrow"/>
          <w:szCs w:val="24"/>
        </w:rPr>
        <w:t>4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E6475A">
        <w:rPr>
          <w:rFonts w:ascii="Arial Narrow" w:hAnsi="Arial Narrow"/>
          <w:szCs w:val="24"/>
        </w:rPr>
        <w:t xml:space="preserve">quarenta </w:t>
      </w:r>
      <w:r w:rsidR="00C26A93">
        <w:rPr>
          <w:rFonts w:ascii="Arial Narrow" w:hAnsi="Arial Narrow"/>
          <w:szCs w:val="24"/>
        </w:rPr>
        <w:t>mil 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C766F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C766FC">
              <w:rPr>
                <w:rFonts w:ascii="Arial Narrow" w:hAnsi="Arial Narrow" w:cs="Arial Narrow"/>
              </w:rPr>
              <w:t>0448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E6475A" w:rsidP="00E6475A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33504100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D00B60" w:rsidRPr="008A308A" w:rsidRDefault="00D00B60" w:rsidP="00D00B60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ASSOCIAÇÃO/ENTIDADE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E6475A" w:rsidRDefault="00E6475A" w:rsidP="00E6475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JOSÉ OSCAR DOS </w:t>
      </w:r>
      <w:proofErr w:type="gramStart"/>
      <w:r>
        <w:rPr>
          <w:rFonts w:ascii="Arial Narrow" w:hAnsi="Arial Narrow"/>
          <w:b/>
          <w:szCs w:val="24"/>
        </w:rPr>
        <w:t>SANTOS NETO</w:t>
      </w:r>
      <w:proofErr w:type="gramEnd"/>
    </w:p>
    <w:p w:rsidR="00EF3307" w:rsidRDefault="00EF3307" w:rsidP="00E6475A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E6475A" w:rsidRDefault="00E6475A" w:rsidP="00E6475A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MAGNA CÉLIA DE LIMA</w:t>
      </w:r>
    </w:p>
    <w:p w:rsidR="0093619E" w:rsidRDefault="002D1D0F" w:rsidP="00E6475A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F5" w:rsidRDefault="006002F5" w:rsidP="0093619E">
      <w:r>
        <w:separator/>
      </w:r>
    </w:p>
  </w:endnote>
  <w:endnote w:type="continuationSeparator" w:id="0">
    <w:p w:rsidR="006002F5" w:rsidRDefault="006002F5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42" w:rsidRDefault="00916F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42" w:rsidRPr="00165943" w:rsidRDefault="00916F42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ED7C4B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ED7C4B" w:rsidRPr="00165943">
      <w:rPr>
        <w:rStyle w:val="Nmerodepgina"/>
        <w:rFonts w:cs="Times New Roman"/>
        <w:sz w:val="16"/>
        <w:szCs w:val="16"/>
      </w:rPr>
      <w:fldChar w:fldCharType="separate"/>
    </w:r>
    <w:r w:rsidR="00F36CBA">
      <w:rPr>
        <w:rStyle w:val="Nmerodepgina"/>
        <w:rFonts w:cs="Times New Roman"/>
        <w:noProof/>
        <w:sz w:val="16"/>
        <w:szCs w:val="16"/>
      </w:rPr>
      <w:t>1</w:t>
    </w:r>
    <w:r w:rsidR="00ED7C4B" w:rsidRPr="00165943">
      <w:rPr>
        <w:rStyle w:val="Nmerodepgina"/>
        <w:rFonts w:cs="Times New Roman"/>
        <w:sz w:val="16"/>
        <w:szCs w:val="16"/>
      </w:rPr>
      <w:fldChar w:fldCharType="end"/>
    </w:r>
  </w:p>
  <w:p w:rsidR="00916F42" w:rsidRDefault="00916F42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916F42" w:rsidRDefault="00916F42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916F42" w:rsidRDefault="00916F42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42" w:rsidRDefault="00916F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F5" w:rsidRDefault="006002F5" w:rsidP="0093619E">
      <w:r w:rsidRPr="0093619E">
        <w:rPr>
          <w:color w:val="000000"/>
        </w:rPr>
        <w:separator/>
      </w:r>
    </w:p>
  </w:footnote>
  <w:footnote w:type="continuationSeparator" w:id="0">
    <w:p w:rsidR="006002F5" w:rsidRDefault="006002F5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42" w:rsidRDefault="00916F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42" w:rsidRDefault="00916F42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5453" r:id="rId2"/>
      </w:object>
    </w:r>
  </w:p>
  <w:p w:rsidR="00916F42" w:rsidRDefault="00916F42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916F42" w:rsidRDefault="00916F42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916F42" w:rsidRDefault="00916F42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42" w:rsidRDefault="00916F4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250F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3A9"/>
    <w:rsid w:val="00124FE6"/>
    <w:rsid w:val="001363BE"/>
    <w:rsid w:val="0016077C"/>
    <w:rsid w:val="00165943"/>
    <w:rsid w:val="00172138"/>
    <w:rsid w:val="00175DEE"/>
    <w:rsid w:val="001834B9"/>
    <w:rsid w:val="0019551D"/>
    <w:rsid w:val="00196B4B"/>
    <w:rsid w:val="001A3C1F"/>
    <w:rsid w:val="001A47A2"/>
    <w:rsid w:val="001A50D6"/>
    <w:rsid w:val="001C0D06"/>
    <w:rsid w:val="001D034E"/>
    <w:rsid w:val="001F7C75"/>
    <w:rsid w:val="002141C7"/>
    <w:rsid w:val="002227D9"/>
    <w:rsid w:val="00234CB5"/>
    <w:rsid w:val="00237D0B"/>
    <w:rsid w:val="00242971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75"/>
    <w:rsid w:val="003123F7"/>
    <w:rsid w:val="003176A3"/>
    <w:rsid w:val="00317D3C"/>
    <w:rsid w:val="0032668F"/>
    <w:rsid w:val="00353CDB"/>
    <w:rsid w:val="003640CC"/>
    <w:rsid w:val="003802DD"/>
    <w:rsid w:val="003A7FD7"/>
    <w:rsid w:val="003D1B2D"/>
    <w:rsid w:val="003D3BE9"/>
    <w:rsid w:val="003F61B4"/>
    <w:rsid w:val="004225ED"/>
    <w:rsid w:val="00425EA8"/>
    <w:rsid w:val="00434001"/>
    <w:rsid w:val="004721AC"/>
    <w:rsid w:val="00473671"/>
    <w:rsid w:val="004A262D"/>
    <w:rsid w:val="004D5F7C"/>
    <w:rsid w:val="004E58B7"/>
    <w:rsid w:val="004E72C0"/>
    <w:rsid w:val="00502A3D"/>
    <w:rsid w:val="005102A5"/>
    <w:rsid w:val="00511FA8"/>
    <w:rsid w:val="00517DC6"/>
    <w:rsid w:val="005219DF"/>
    <w:rsid w:val="00526606"/>
    <w:rsid w:val="00533FF5"/>
    <w:rsid w:val="00584461"/>
    <w:rsid w:val="005A28BF"/>
    <w:rsid w:val="005A6A7E"/>
    <w:rsid w:val="005B348D"/>
    <w:rsid w:val="005C4052"/>
    <w:rsid w:val="005D2A85"/>
    <w:rsid w:val="005D5AF5"/>
    <w:rsid w:val="005E2171"/>
    <w:rsid w:val="005E4400"/>
    <w:rsid w:val="005E7267"/>
    <w:rsid w:val="005F143D"/>
    <w:rsid w:val="006002F5"/>
    <w:rsid w:val="0060742A"/>
    <w:rsid w:val="00615B3A"/>
    <w:rsid w:val="006303FC"/>
    <w:rsid w:val="006D2063"/>
    <w:rsid w:val="006E5924"/>
    <w:rsid w:val="00724D17"/>
    <w:rsid w:val="00770BE5"/>
    <w:rsid w:val="007805B0"/>
    <w:rsid w:val="00781137"/>
    <w:rsid w:val="00794740"/>
    <w:rsid w:val="007A3A10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308A"/>
    <w:rsid w:val="008B3036"/>
    <w:rsid w:val="008B3C5F"/>
    <w:rsid w:val="008D4E7D"/>
    <w:rsid w:val="008F272F"/>
    <w:rsid w:val="008F3F2D"/>
    <w:rsid w:val="008F65B7"/>
    <w:rsid w:val="00902D16"/>
    <w:rsid w:val="00916F42"/>
    <w:rsid w:val="0093619E"/>
    <w:rsid w:val="00944B69"/>
    <w:rsid w:val="0094666E"/>
    <w:rsid w:val="00953BBC"/>
    <w:rsid w:val="009547C7"/>
    <w:rsid w:val="009608AB"/>
    <w:rsid w:val="00965A86"/>
    <w:rsid w:val="009942DE"/>
    <w:rsid w:val="009B2ECE"/>
    <w:rsid w:val="009B6C7C"/>
    <w:rsid w:val="009C1D79"/>
    <w:rsid w:val="009C20F4"/>
    <w:rsid w:val="009D3DC3"/>
    <w:rsid w:val="00A125D3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14838"/>
    <w:rsid w:val="00C226AA"/>
    <w:rsid w:val="00C26A93"/>
    <w:rsid w:val="00C32C1D"/>
    <w:rsid w:val="00C36DB8"/>
    <w:rsid w:val="00C5392C"/>
    <w:rsid w:val="00C55F66"/>
    <w:rsid w:val="00C63683"/>
    <w:rsid w:val="00C766FC"/>
    <w:rsid w:val="00CB516D"/>
    <w:rsid w:val="00CB7A49"/>
    <w:rsid w:val="00CB7AC0"/>
    <w:rsid w:val="00CD44C4"/>
    <w:rsid w:val="00CD6572"/>
    <w:rsid w:val="00CE5773"/>
    <w:rsid w:val="00CF0D9B"/>
    <w:rsid w:val="00D00B60"/>
    <w:rsid w:val="00D073F7"/>
    <w:rsid w:val="00D22D11"/>
    <w:rsid w:val="00D237E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54F9E"/>
    <w:rsid w:val="00E6475A"/>
    <w:rsid w:val="00E87EC6"/>
    <w:rsid w:val="00E906FD"/>
    <w:rsid w:val="00ED7C4B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36CBA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0735-A722-42AA-B075-BEFD27E0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2779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3</cp:revision>
  <cp:lastPrinted>2024-05-08T12:49:00Z</cp:lastPrinted>
  <dcterms:created xsi:type="dcterms:W3CDTF">2024-07-17T15:44:00Z</dcterms:created>
  <dcterms:modified xsi:type="dcterms:W3CDTF">2024-07-17T15:44:00Z</dcterms:modified>
</cp:coreProperties>
</file>