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230"/>
      </w:tblGrid>
      <w:tr w:rsidR="00C77A81" w:rsidRPr="00F32555" w:rsidTr="00251F38">
        <w:tc>
          <w:tcPr>
            <w:tcW w:w="2410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7230" w:type="dxa"/>
          </w:tcPr>
          <w:p w:rsidR="00C77A81" w:rsidRPr="007357C1" w:rsidRDefault="007357C1" w:rsidP="00553A13">
            <w:pPr>
              <w:rPr>
                <w:rFonts w:ascii="Arial" w:hAnsi="Arial" w:cs="Arial"/>
              </w:rPr>
            </w:pPr>
            <w:r w:rsidRPr="007357C1">
              <w:rPr>
                <w:rStyle w:val="txtbold"/>
                <w:rFonts w:ascii="Arial" w:hAnsi="Arial" w:cs="Arial"/>
              </w:rPr>
              <w:t>314/2025-TERMO DE COLABORAÇÃO-SEAGRI</w:t>
            </w:r>
          </w:p>
        </w:tc>
      </w:tr>
      <w:tr w:rsidR="007F34D0" w:rsidRPr="00F32555" w:rsidTr="00251F38">
        <w:tc>
          <w:tcPr>
            <w:tcW w:w="2410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7230" w:type="dxa"/>
          </w:tcPr>
          <w:p w:rsidR="007F34D0" w:rsidRPr="007357C1" w:rsidRDefault="007357C1" w:rsidP="00F70B13">
            <w:pPr>
              <w:rPr>
                <w:rFonts w:ascii="Arial" w:hAnsi="Arial" w:cs="Arial"/>
              </w:rPr>
            </w:pPr>
            <w:r w:rsidRPr="007357C1">
              <w:rPr>
                <w:rStyle w:val="whitespacewrap"/>
                <w:rFonts w:ascii="Arial" w:hAnsi="Arial" w:cs="Arial"/>
              </w:rPr>
              <w:t>EMENDA PARLAMENTAR NÃO IMPOSITIVA</w:t>
            </w:r>
          </w:p>
        </w:tc>
      </w:tr>
      <w:tr w:rsidR="008A09AE" w:rsidRPr="00F32555" w:rsidTr="00251F38">
        <w:tc>
          <w:tcPr>
            <w:tcW w:w="2410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7230" w:type="dxa"/>
          </w:tcPr>
          <w:p w:rsidR="008A09AE" w:rsidRPr="007357C1" w:rsidRDefault="007357C1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7357C1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251F38">
        <w:tc>
          <w:tcPr>
            <w:tcW w:w="2410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7230" w:type="dxa"/>
          </w:tcPr>
          <w:p w:rsidR="00144AAE" w:rsidRPr="007357C1" w:rsidRDefault="007357C1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7357C1">
              <w:rPr>
                <w:rStyle w:val="whitespacewrap"/>
                <w:rFonts w:ascii="Arial" w:hAnsi="Arial" w:cs="Arial"/>
              </w:rPr>
              <w:t>DEPUTADO LUCIANO BISPO</w:t>
            </w:r>
          </w:p>
        </w:tc>
      </w:tr>
      <w:tr w:rsidR="008A0A3F" w:rsidRPr="00F32555" w:rsidTr="00251F38">
        <w:tc>
          <w:tcPr>
            <w:tcW w:w="2410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7230" w:type="dxa"/>
          </w:tcPr>
          <w:p w:rsidR="008A0A3F" w:rsidRPr="00251F38" w:rsidRDefault="007357C1" w:rsidP="007357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357C1">
              <w:rPr>
                <w:rFonts w:ascii="Arial" w:hAnsi="Arial" w:cs="Arial"/>
              </w:rPr>
              <w:t>INSTITUTO BRASIL MINHA GENTE DEDESENVOLVIMENTO SUSTENTÁVEL</w:t>
            </w:r>
          </w:p>
        </w:tc>
      </w:tr>
      <w:tr w:rsidR="008A0A3F" w:rsidRPr="00F32555" w:rsidTr="00251F38">
        <w:tc>
          <w:tcPr>
            <w:tcW w:w="2410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7230" w:type="dxa"/>
          </w:tcPr>
          <w:p w:rsidR="008A0A3F" w:rsidRPr="007357C1" w:rsidRDefault="00251F38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251F38">
              <w:rPr>
                <w:rFonts w:ascii="Arial" w:hAnsi="Arial" w:cs="Arial"/>
              </w:rPr>
              <w:t>06.317.017/0001-53</w:t>
            </w:r>
          </w:p>
        </w:tc>
      </w:tr>
      <w:tr w:rsidR="008A0A3F" w:rsidRPr="00F32555" w:rsidTr="00251F38">
        <w:tc>
          <w:tcPr>
            <w:tcW w:w="2410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7230" w:type="dxa"/>
          </w:tcPr>
          <w:p w:rsidR="008A0A3F" w:rsidRPr="007357C1" w:rsidRDefault="007357C1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7357C1">
              <w:rPr>
                <w:rFonts w:ascii="Arial" w:hAnsi="Arial" w:cs="Arial"/>
              </w:rPr>
              <w:t>RUA “A”, RESIDENCIAL SANTA TEREZINHA, Nº 84ª, CENTRO</w:t>
            </w:r>
          </w:p>
        </w:tc>
      </w:tr>
      <w:tr w:rsidR="008A0A3F" w:rsidRPr="00F32555" w:rsidTr="00251F38">
        <w:tc>
          <w:tcPr>
            <w:tcW w:w="2410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7230" w:type="dxa"/>
          </w:tcPr>
          <w:p w:rsidR="008A0A3F" w:rsidRPr="007357C1" w:rsidRDefault="007357C1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357C1">
              <w:rPr>
                <w:rFonts w:ascii="Arial" w:hAnsi="Arial" w:cs="Arial"/>
              </w:rPr>
              <w:t>ITAPORANGA D’AJUDA</w:t>
            </w:r>
          </w:p>
        </w:tc>
      </w:tr>
      <w:tr w:rsidR="00B527A6" w:rsidRPr="00F32555" w:rsidTr="00251F38">
        <w:tc>
          <w:tcPr>
            <w:tcW w:w="2410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7230" w:type="dxa"/>
            <w:shd w:val="clear" w:color="auto" w:fill="auto"/>
          </w:tcPr>
          <w:p w:rsidR="00B527A6" w:rsidRPr="007357C1" w:rsidRDefault="007357C1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7357C1">
              <w:rPr>
                <w:rFonts w:ascii="Arial" w:hAnsi="Arial" w:cs="Arial"/>
              </w:rPr>
              <w:t>APOIO DESPESA DE CUSTEIO – CAPACITAÇÃO E TREINAMENTO</w:t>
            </w:r>
          </w:p>
        </w:tc>
      </w:tr>
      <w:tr w:rsidR="00101C4D" w:rsidRPr="00F32555" w:rsidTr="00251F38">
        <w:tc>
          <w:tcPr>
            <w:tcW w:w="2410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7230" w:type="dxa"/>
            <w:shd w:val="clear" w:color="auto" w:fill="auto"/>
          </w:tcPr>
          <w:p w:rsidR="00677530" w:rsidRPr="007357C1" w:rsidRDefault="007357C1" w:rsidP="00553A13">
            <w:pPr>
              <w:spacing w:line="276" w:lineRule="auto"/>
              <w:rPr>
                <w:rFonts w:ascii="Arial" w:hAnsi="Arial" w:cs="Arial"/>
              </w:rPr>
            </w:pPr>
            <w:r w:rsidRPr="007357C1">
              <w:rPr>
                <w:rFonts w:ascii="Arial" w:hAnsi="Arial" w:cs="Arial"/>
              </w:rPr>
              <w:t>PARECER JURÍDICO/PGE Nº 4928/2025</w:t>
            </w:r>
          </w:p>
        </w:tc>
      </w:tr>
      <w:tr w:rsidR="00790057" w:rsidRPr="00F32555" w:rsidTr="00251F38">
        <w:tc>
          <w:tcPr>
            <w:tcW w:w="2410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7230" w:type="dxa"/>
          </w:tcPr>
          <w:p w:rsidR="00424362" w:rsidRPr="007357C1" w:rsidRDefault="007357C1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357C1">
              <w:rPr>
                <w:rFonts w:ascii="Arial" w:hAnsi="Arial" w:cs="Arial"/>
              </w:rPr>
              <w:t>R$ 20.000,00 (VINTE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</w:t>
      </w:r>
      <w:proofErr w:type="gramStart"/>
      <w:r w:rsidRPr="00F32555">
        <w:rPr>
          <w:rFonts w:ascii="Arial" w:eastAsia="Calibri" w:hAnsi="Arial" w:cs="Arial"/>
          <w:lang w:eastAsia="en-US"/>
        </w:rPr>
        <w:t>instruído com prévio parecer de órgão técnico da administração pública e justificativa formal do Gestor, mediante ratificação/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 xml:space="preserve">serão celebrados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lastRenderedPageBreak/>
        <w:t>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reconhecer,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envolvam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 xml:space="preserve">enquadra-se na condição de Organização da Sociedade Civil, possuindo dentre seus objetivos e finalidades institucionais, nexo causal para atuar na execução do plano de </w:t>
      </w:r>
      <w:proofErr w:type="gramStart"/>
      <w:r w:rsidRPr="00F32555">
        <w:rPr>
          <w:rFonts w:ascii="Arial" w:hAnsi="Arial" w:cs="Arial"/>
        </w:rPr>
        <w:t>trabalho</w:t>
      </w:r>
      <w:proofErr w:type="gramEnd"/>
      <w:r w:rsidRPr="00F32555">
        <w:rPr>
          <w:rFonts w:ascii="Arial" w:hAnsi="Arial" w:cs="Arial"/>
        </w:rPr>
        <w:t>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</w:t>
      </w:r>
      <w:proofErr w:type="gramStart"/>
      <w:r w:rsidR="007F2DA1">
        <w:rPr>
          <w:rFonts w:ascii="Arial" w:hAnsi="Arial" w:cs="Arial"/>
        </w:rPr>
        <w:t>consignados nos autos do processo, que a Entidade demandante tem sede (instalação), alinhada</w:t>
      </w:r>
      <w:proofErr w:type="gramEnd"/>
      <w:r w:rsidR="007F2DA1">
        <w:rPr>
          <w:rFonts w:ascii="Arial" w:hAnsi="Arial" w:cs="Arial"/>
        </w:rPr>
        <w:t xml:space="preserve">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</w:t>
      </w:r>
      <w:r w:rsidRPr="00F32555">
        <w:rPr>
          <w:rFonts w:ascii="Arial" w:eastAsia="Calibri" w:hAnsi="Arial" w:cs="Arial"/>
          <w:lang w:eastAsia="en-US"/>
        </w:rPr>
        <w:lastRenderedPageBreak/>
        <w:t xml:space="preserve">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</w:t>
      </w:r>
      <w:proofErr w:type="gramStart"/>
      <w:r w:rsidRPr="00F32555">
        <w:rPr>
          <w:rFonts w:ascii="Arial" w:eastAsia="Calibri" w:hAnsi="Arial" w:cs="Arial"/>
          <w:lang w:eastAsia="en-US"/>
        </w:rPr>
        <w:t>2014</w:t>
      </w:r>
      <w:r w:rsidR="00F32555">
        <w:rPr>
          <w:rFonts w:ascii="Arial" w:eastAsia="Calibri" w:hAnsi="Arial" w:cs="Arial"/>
          <w:lang w:eastAsia="en-US"/>
        </w:rPr>
        <w:t>,</w:t>
      </w:r>
      <w:proofErr w:type="gramEnd"/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</w:t>
      </w:r>
      <w:proofErr w:type="gramStart"/>
      <w:r w:rsidRPr="00F32555">
        <w:rPr>
          <w:rFonts w:ascii="Arial" w:hAnsi="Arial" w:cs="Arial"/>
        </w:rPr>
        <w:t>serão</w:t>
      </w:r>
      <w:proofErr w:type="gramEnd"/>
      <w:r w:rsidRPr="00F32555">
        <w:rPr>
          <w:rFonts w:ascii="Arial" w:hAnsi="Arial" w:cs="Arial"/>
        </w:rPr>
        <w:t xml:space="preserve">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</w:t>
      </w:r>
      <w:proofErr w:type="gramStart"/>
      <w:r w:rsidRPr="00F32555">
        <w:rPr>
          <w:rFonts w:ascii="Arial" w:eastAsia="Calibri" w:hAnsi="Arial" w:cs="Arial"/>
          <w:lang w:eastAsia="en-US"/>
        </w:rPr>
        <w:t>a presente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7357C1">
      <w:headerReference w:type="default" r:id="rId10"/>
      <w:footerReference w:type="default" r:id="rId11"/>
      <w:pgSz w:w="11905" w:h="16837"/>
      <w:pgMar w:top="2383" w:right="1699" w:bottom="1134" w:left="1843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249371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51F38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01BC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357C1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6698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363E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694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2025-10-06T12:50:00Z</dcterms:created>
  <dcterms:modified xsi:type="dcterms:W3CDTF">2025-10-06T12:50:00Z</dcterms:modified>
</cp:coreProperties>
</file>